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53" w:rsidRPr="005C1753" w:rsidRDefault="005C1753" w:rsidP="00807E9E">
      <w:pPr>
        <w:pStyle w:val="berschrift1"/>
        <w:framePr w:w="9841" w:h="781" w:hRule="exact" w:hSpace="180" w:wrap="around" w:vAnchor="text" w:hAnchor="page" w:x="1419" w:y="556"/>
        <w:jc w:val="center"/>
        <w:rPr>
          <w:lang w:eastAsia="de-DE"/>
        </w:rPr>
      </w:pPr>
      <w:r>
        <w:rPr>
          <w:lang w:eastAsia="de-DE"/>
        </w:rPr>
        <w:t>Δελτίο Τύπου</w:t>
      </w:r>
    </w:p>
    <w:p w:rsidR="005C1753" w:rsidRDefault="005C1753" w:rsidP="00807E9E">
      <w:pPr>
        <w:framePr w:w="9841" w:h="781" w:hRule="exact" w:hSpace="180" w:wrap="around" w:vAnchor="text" w:hAnchor="page" w:x="1419" w:y="556"/>
        <w:ind w:left="-180" w:hanging="18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-</w:t>
      </w:r>
    </w:p>
    <w:p w:rsidR="0002262C" w:rsidRPr="00D355DB" w:rsidRDefault="00CA7C47" w:rsidP="00807E9E">
      <w:pPr>
        <w:framePr w:w="4720" w:h="541" w:hRule="exact" w:wrap="notBeside" w:vAnchor="page" w:hAnchor="page" w:x="6022" w:y="1621"/>
        <w:spacing w:after="0" w:line="240" w:lineRule="auto"/>
        <w:jc w:val="both"/>
        <w:rPr>
          <w:rFonts w:ascii="Arial" w:hAnsi="Arial" w:cs="Arial"/>
          <w:b/>
          <w:color w:val="31849B"/>
          <w:sz w:val="28"/>
          <w:szCs w:val="28"/>
        </w:rPr>
      </w:pPr>
      <w:r>
        <w:rPr>
          <w:b/>
          <w:color w:val="31849B"/>
          <w:sz w:val="28"/>
          <w:szCs w:val="28"/>
          <w:lang w:eastAsia="de-DE"/>
        </w:rPr>
        <w:t xml:space="preserve">  </w:t>
      </w:r>
      <w:r w:rsidR="005C1753" w:rsidRPr="00D355DB">
        <w:rPr>
          <w:b/>
          <w:color w:val="31849B"/>
          <w:sz w:val="28"/>
          <w:szCs w:val="28"/>
          <w:lang w:eastAsia="de-DE"/>
        </w:rPr>
        <w:t xml:space="preserve">ΓΡΑΦΕΙΟ ΤΥΠΟΥ  - </w:t>
      </w:r>
      <w:r w:rsidR="005C1753" w:rsidRPr="00D355DB">
        <w:rPr>
          <w:b/>
          <w:color w:val="31849B"/>
          <w:sz w:val="28"/>
          <w:szCs w:val="28"/>
          <w:lang w:val="en-GB" w:eastAsia="de-DE"/>
        </w:rPr>
        <w:t>PRESS</w:t>
      </w:r>
      <w:r w:rsidR="005C1753" w:rsidRPr="00D355DB">
        <w:rPr>
          <w:b/>
          <w:color w:val="31849B"/>
          <w:sz w:val="28"/>
          <w:szCs w:val="28"/>
          <w:lang w:eastAsia="de-DE"/>
        </w:rPr>
        <w:t xml:space="preserve"> </w:t>
      </w:r>
      <w:r w:rsidR="005C1753" w:rsidRPr="00D355DB">
        <w:rPr>
          <w:b/>
          <w:color w:val="31849B"/>
          <w:sz w:val="28"/>
          <w:szCs w:val="28"/>
          <w:lang w:val="en-GB" w:eastAsia="de-DE"/>
        </w:rPr>
        <w:t>OFFICE</w:t>
      </w:r>
      <w:r w:rsidR="0002262C" w:rsidRPr="00D355DB">
        <w:rPr>
          <w:b/>
          <w:color w:val="31849B"/>
          <w:sz w:val="28"/>
          <w:szCs w:val="28"/>
        </w:rPr>
        <w:br/>
      </w:r>
      <w:hyperlink r:id="rId9" w:tgtFrame="_blank" w:tooltip="Υπουργείο Εξωτερικών" w:history="1"/>
    </w:p>
    <w:p w:rsidR="0002262C" w:rsidRPr="005C1753" w:rsidRDefault="0002262C" w:rsidP="00807E9E">
      <w:pPr>
        <w:framePr w:w="4720" w:h="541" w:hRule="exact" w:wrap="notBeside" w:vAnchor="page" w:hAnchor="page" w:x="6022" w:y="1621"/>
        <w:jc w:val="both"/>
        <w:rPr>
          <w:rFonts w:ascii="Arial" w:hAnsi="Arial" w:cs="Arial"/>
          <w:sz w:val="24"/>
        </w:rPr>
      </w:pPr>
    </w:p>
    <w:p w:rsidR="0002262C" w:rsidRPr="005C1753" w:rsidRDefault="0002262C" w:rsidP="00807E9E">
      <w:pPr>
        <w:framePr w:w="4720" w:h="541" w:hRule="exact" w:wrap="notBeside" w:vAnchor="page" w:hAnchor="page" w:x="6022" w:y="1621"/>
        <w:jc w:val="both"/>
        <w:rPr>
          <w:rFonts w:ascii="Arial" w:hAnsi="Arial" w:cs="Arial"/>
          <w:sz w:val="24"/>
        </w:rPr>
      </w:pPr>
    </w:p>
    <w:p w:rsidR="0002262C" w:rsidRPr="005C1753" w:rsidRDefault="0002262C" w:rsidP="00807E9E">
      <w:pPr>
        <w:framePr w:w="4720" w:h="541" w:hRule="exact" w:wrap="notBeside" w:vAnchor="page" w:hAnchor="page" w:x="6022" w:y="1621"/>
        <w:jc w:val="both"/>
        <w:rPr>
          <w:rFonts w:ascii="Arial" w:hAnsi="Arial" w:cs="Arial"/>
          <w:sz w:val="24"/>
        </w:rPr>
      </w:pPr>
    </w:p>
    <w:p w:rsidR="0002262C" w:rsidRPr="005C1753" w:rsidRDefault="0002262C" w:rsidP="00807E9E">
      <w:pPr>
        <w:framePr w:w="4720" w:h="541" w:hRule="exact" w:wrap="notBeside" w:vAnchor="page" w:hAnchor="page" w:x="6022" w:y="1621"/>
        <w:jc w:val="both"/>
        <w:rPr>
          <w:rFonts w:ascii="Arial" w:hAnsi="Arial" w:cs="Arial"/>
          <w:sz w:val="24"/>
        </w:rPr>
      </w:pPr>
    </w:p>
    <w:p w:rsidR="001428C6" w:rsidRPr="00D3174D" w:rsidRDefault="002D2EF3" w:rsidP="001F44F8">
      <w:pPr>
        <w:ind w:right="-110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Ν.Υόρκη</w:t>
      </w:r>
      <w:proofErr w:type="spellEnd"/>
      <w:r w:rsidR="00F3450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F34504">
        <w:rPr>
          <w:color w:val="000000"/>
          <w:sz w:val="24"/>
          <w:szCs w:val="24"/>
        </w:rPr>
        <w:t xml:space="preserve"> </w:t>
      </w:r>
      <w:r w:rsidR="007C37CD">
        <w:rPr>
          <w:color w:val="000000"/>
          <w:sz w:val="24"/>
          <w:szCs w:val="24"/>
        </w:rPr>
        <w:t>25</w:t>
      </w:r>
      <w:r w:rsidR="00F13AC6">
        <w:rPr>
          <w:color w:val="000000"/>
          <w:sz w:val="24"/>
          <w:szCs w:val="24"/>
        </w:rPr>
        <w:t>.</w:t>
      </w:r>
      <w:r w:rsidR="000B6274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</w:t>
      </w:r>
      <w:r w:rsidR="00F13AC6">
        <w:rPr>
          <w:color w:val="000000"/>
          <w:sz w:val="24"/>
          <w:szCs w:val="24"/>
        </w:rPr>
        <w:t>.</w:t>
      </w:r>
      <w:r w:rsidR="00F34504">
        <w:rPr>
          <w:color w:val="000000"/>
          <w:sz w:val="24"/>
          <w:szCs w:val="24"/>
        </w:rPr>
        <w:t>201</w:t>
      </w:r>
      <w:r w:rsidR="000B6274">
        <w:rPr>
          <w:color w:val="000000"/>
          <w:sz w:val="24"/>
          <w:szCs w:val="24"/>
        </w:rPr>
        <w:t>9</w:t>
      </w:r>
    </w:p>
    <w:p w:rsidR="001428C6" w:rsidRPr="001428C6" w:rsidRDefault="001428C6" w:rsidP="001F44F8">
      <w:pPr>
        <w:framePr w:w="175" w:h="346" w:hRule="exact" w:wrap="notBeside" w:vAnchor="page" w:hAnchor="page" w:x="10522" w:y="5401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428C6">
        <w:rPr>
          <w:sz w:val="24"/>
        </w:rPr>
        <w:t xml:space="preserve">     </w:t>
      </w:r>
      <w:proofErr w:type="spellStart"/>
      <w:r w:rsidRPr="00DE6D41">
        <w:rPr>
          <w:b/>
          <w:sz w:val="24"/>
        </w:rPr>
        <w:t>Κοννέκτικατ</w:t>
      </w:r>
      <w:proofErr w:type="spellEnd"/>
      <w:r w:rsidRPr="00DE6D41">
        <w:rPr>
          <w:b/>
          <w:sz w:val="24"/>
        </w:rPr>
        <w:t xml:space="preserve">-Κολωνία </w:t>
      </w:r>
      <w:r w:rsidRPr="001428C6">
        <w:rPr>
          <w:b/>
          <w:sz w:val="24"/>
        </w:rPr>
        <w:t>07</w:t>
      </w:r>
      <w:r w:rsidRPr="00DE6D41">
        <w:rPr>
          <w:b/>
          <w:sz w:val="24"/>
        </w:rPr>
        <w:t>.</w:t>
      </w:r>
      <w:r w:rsidRPr="001428C6">
        <w:rPr>
          <w:b/>
          <w:sz w:val="24"/>
        </w:rPr>
        <w:t>04</w:t>
      </w:r>
      <w:r w:rsidRPr="00DE6D41">
        <w:rPr>
          <w:b/>
          <w:sz w:val="24"/>
        </w:rPr>
        <w:t>.20</w:t>
      </w:r>
      <w:r w:rsidRPr="001428C6">
        <w:rPr>
          <w:b/>
          <w:sz w:val="24"/>
        </w:rPr>
        <w:t>10</w:t>
      </w:r>
    </w:p>
    <w:p w:rsidR="001428C6" w:rsidRDefault="001428C6" w:rsidP="001F44F8">
      <w:pPr>
        <w:framePr w:w="175" w:h="346" w:hRule="exact" w:wrap="notBeside" w:vAnchor="page" w:hAnchor="page" w:x="10522" w:y="5401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1428C6" w:rsidRPr="00CB16CF" w:rsidRDefault="001428C6" w:rsidP="001F44F8">
      <w:pPr>
        <w:framePr w:w="175" w:h="346" w:hRule="exact" w:wrap="notBeside" w:vAnchor="page" w:hAnchor="page" w:x="10522" w:y="5401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A26B01" w:rsidRPr="00917DB3" w:rsidRDefault="00A26B01" w:rsidP="001F44F8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252D5" w:rsidRDefault="004A26D7" w:rsidP="002D2EF3">
      <w:pPr>
        <w:spacing w:after="0" w:line="240" w:lineRule="auto"/>
        <w:rPr>
          <w:rFonts w:ascii="Century Gothic" w:hAnsi="Century Gothic" w:cs="Calibri"/>
          <w:b/>
          <w:bCs/>
          <w:i/>
          <w:iCs/>
          <w:color w:val="4F81BD" w:themeColor="accen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252D5">
        <w:rPr>
          <w:rFonts w:ascii="Century Gothic" w:hAnsi="Century Gothic" w:cs="Calibri"/>
          <w:b/>
          <w:bCs/>
          <w:i/>
          <w:iCs/>
          <w:color w:val="4F81BD" w:themeColor="accen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Κοντά στους </w:t>
      </w:r>
      <w:r w:rsidR="002252D5">
        <w:rPr>
          <w:rFonts w:ascii="Century Gothic" w:hAnsi="Century Gothic" w:cs="Calibri"/>
          <w:b/>
          <w:bCs/>
          <w:i/>
          <w:iCs/>
          <w:color w:val="4F81BD" w:themeColor="accen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Η</w:t>
      </w:r>
      <w:r w:rsidRPr="002252D5">
        <w:rPr>
          <w:rFonts w:ascii="Century Gothic" w:hAnsi="Century Gothic" w:cs="Calibri"/>
          <w:b/>
          <w:bCs/>
          <w:i/>
          <w:iCs/>
          <w:color w:val="4F81BD" w:themeColor="accen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πειρώτες της Αμερικής</w:t>
      </w:r>
      <w:r w:rsidR="002252D5">
        <w:rPr>
          <w:rFonts w:ascii="Century Gothic" w:hAnsi="Century Gothic" w:cs="Calibri"/>
          <w:b/>
          <w:bCs/>
          <w:i/>
          <w:iCs/>
          <w:color w:val="4F81BD" w:themeColor="accen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βρέθηκε </w:t>
      </w:r>
    </w:p>
    <w:p w:rsidR="002D2EF3" w:rsidRPr="002252D5" w:rsidRDefault="002252D5" w:rsidP="002252D5">
      <w:pPr>
        <w:spacing w:after="0" w:line="240" w:lineRule="auto"/>
        <w:jc w:val="right"/>
        <w:rPr>
          <w:rFonts w:ascii="Century Gothic" w:hAnsi="Century Gothic" w:cs="Calibri"/>
          <w:b/>
          <w:bCs/>
          <w:i/>
          <w:iCs/>
          <w:color w:val="4F81BD" w:themeColor="accen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 Gothic" w:hAnsi="Century Gothic" w:cs="Calibri"/>
          <w:b/>
          <w:bCs/>
          <w:i/>
          <w:iCs/>
          <w:color w:val="4F81BD" w:themeColor="accen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ο πρόεδρος του Παγκοσμί</w:t>
      </w:r>
      <w:r w:rsidR="004A26D7" w:rsidRPr="002252D5">
        <w:rPr>
          <w:rFonts w:ascii="Century Gothic" w:hAnsi="Century Gothic" w:cs="Calibri"/>
          <w:b/>
          <w:bCs/>
          <w:i/>
          <w:iCs/>
          <w:color w:val="4F81BD" w:themeColor="accen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ου </w:t>
      </w:r>
      <w:r>
        <w:rPr>
          <w:rFonts w:ascii="Century Gothic" w:hAnsi="Century Gothic" w:cs="Calibri"/>
          <w:b/>
          <w:bCs/>
          <w:i/>
          <w:iCs/>
          <w:color w:val="4F81BD" w:themeColor="accen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Σ</w:t>
      </w:r>
      <w:r w:rsidR="004A26D7" w:rsidRPr="002252D5">
        <w:rPr>
          <w:rFonts w:ascii="Century Gothic" w:hAnsi="Century Gothic" w:cs="Calibri"/>
          <w:b/>
          <w:bCs/>
          <w:i/>
          <w:iCs/>
          <w:color w:val="4F81BD" w:themeColor="accen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υμβουλίου</w:t>
      </w:r>
      <w:r w:rsidR="002D2EF3" w:rsidRPr="002252D5">
        <w:rPr>
          <w:rFonts w:ascii="Century Gothic" w:hAnsi="Century Gothic" w:cs="Calibri"/>
          <w:b/>
          <w:bCs/>
          <w:i/>
          <w:iCs/>
          <w:color w:val="4F81BD" w:themeColor="accen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Εξωτερικού</w:t>
      </w:r>
    </w:p>
    <w:p w:rsidR="002D2EF3" w:rsidRPr="002D2EF3" w:rsidRDefault="002D2EF3" w:rsidP="002D2EF3">
      <w:pPr>
        <w:spacing w:after="0" w:line="240" w:lineRule="auto"/>
        <w:jc w:val="right"/>
        <w:rPr>
          <w:rFonts w:ascii="Century Gothic" w:hAnsi="Century Gothic" w:cs="Calibri"/>
          <w:b/>
          <w:bCs/>
          <w:i/>
          <w:iCs/>
          <w:color w:val="4F81BD" w:themeColor="accen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263D5" w:rsidRPr="003263D5" w:rsidRDefault="003263D5" w:rsidP="001F44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</w:p>
    <w:p w:rsidR="00B04930" w:rsidRPr="00B04930" w:rsidRDefault="00B04930" w:rsidP="00B04930">
      <w:pPr>
        <w:spacing w:after="0" w:line="240" w:lineRule="auto"/>
        <w:rPr>
          <w:szCs w:val="21"/>
        </w:rPr>
      </w:pPr>
    </w:p>
    <w:p w:rsidR="00B04930" w:rsidRPr="002252D5" w:rsidRDefault="007C37CD" w:rsidP="007C37C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40</w:t>
      </w:r>
      <w:r w:rsidRPr="007C37CD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</w:t>
      </w:r>
      <w:r w:rsidR="004A26D7" w:rsidRPr="00225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</w:t>
      </w:r>
      <w:r w:rsidR="004A26D7" w:rsidRPr="002252D5">
        <w:rPr>
          <w:rFonts w:ascii="Arial" w:hAnsi="Arial" w:cs="Arial"/>
          <w:sz w:val="24"/>
          <w:szCs w:val="24"/>
        </w:rPr>
        <w:t>υνέδριο της Π</w:t>
      </w:r>
      <w:r w:rsidR="00B04930" w:rsidRPr="002252D5">
        <w:rPr>
          <w:rFonts w:ascii="Arial" w:hAnsi="Arial" w:cs="Arial"/>
          <w:sz w:val="24"/>
          <w:szCs w:val="24"/>
        </w:rPr>
        <w:t xml:space="preserve">ανηπειρωτικής </w:t>
      </w:r>
      <w:r w:rsidR="004A26D7" w:rsidRPr="002252D5">
        <w:rPr>
          <w:rFonts w:ascii="Arial" w:hAnsi="Arial" w:cs="Arial"/>
          <w:sz w:val="24"/>
          <w:szCs w:val="24"/>
        </w:rPr>
        <w:t>Ο</w:t>
      </w:r>
      <w:r w:rsidR="00B04930" w:rsidRPr="002252D5">
        <w:rPr>
          <w:rFonts w:ascii="Arial" w:hAnsi="Arial" w:cs="Arial"/>
          <w:sz w:val="24"/>
          <w:szCs w:val="24"/>
        </w:rPr>
        <w:t>μοσπονδίας Αμερικής</w:t>
      </w:r>
      <w:r w:rsidRPr="007C37CD">
        <w:rPr>
          <w:rFonts w:ascii="Arial" w:hAnsi="Arial" w:cs="Arial"/>
          <w:sz w:val="24"/>
          <w:szCs w:val="24"/>
        </w:rPr>
        <w:t xml:space="preserve"> </w:t>
      </w:r>
      <w:r w:rsidRPr="002252D5">
        <w:rPr>
          <w:rFonts w:ascii="Arial" w:hAnsi="Arial" w:cs="Arial"/>
          <w:sz w:val="24"/>
          <w:szCs w:val="24"/>
        </w:rPr>
        <w:t>βρέθηκε ο πρόεδρος του Παγκόσμιου Συμβουλίου Ηπειρωτών Εξωτερικού κ.  Χρυσόστομος Δήμου</w:t>
      </w:r>
      <w:r>
        <w:rPr>
          <w:rFonts w:ascii="Arial" w:hAnsi="Arial" w:cs="Arial"/>
          <w:sz w:val="24"/>
          <w:szCs w:val="24"/>
        </w:rPr>
        <w:t>.</w:t>
      </w:r>
      <w:r w:rsidR="004A26D7" w:rsidRPr="00225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Το Συνέδριο έγινε </w:t>
      </w:r>
      <w:r w:rsidR="004A26D7" w:rsidRPr="002252D5">
        <w:rPr>
          <w:rFonts w:ascii="Arial" w:eastAsiaTheme="minorHAnsi" w:hAnsi="Arial" w:cs="Arial"/>
          <w:sz w:val="24"/>
          <w:szCs w:val="24"/>
        </w:rPr>
        <w:t xml:space="preserve"> </w:t>
      </w:r>
      <w:r w:rsidR="004A26D7" w:rsidRPr="002252D5">
        <w:rPr>
          <w:rFonts w:ascii="Arial" w:hAnsi="Arial" w:cs="Arial"/>
          <w:sz w:val="24"/>
          <w:szCs w:val="24"/>
        </w:rPr>
        <w:t xml:space="preserve">στο </w:t>
      </w:r>
      <w:proofErr w:type="spellStart"/>
      <w:r w:rsidR="004A26D7" w:rsidRPr="002252D5">
        <w:rPr>
          <w:rFonts w:ascii="Arial" w:hAnsi="Arial" w:cs="Arial"/>
          <w:sz w:val="24"/>
          <w:szCs w:val="24"/>
        </w:rPr>
        <w:t>Κλιαργουότερ</w:t>
      </w:r>
      <w:proofErr w:type="spellEnd"/>
      <w:r w:rsidR="004A26D7" w:rsidRPr="002252D5">
        <w:rPr>
          <w:rFonts w:ascii="Arial" w:hAnsi="Arial" w:cs="Arial"/>
          <w:sz w:val="24"/>
          <w:szCs w:val="24"/>
        </w:rPr>
        <w:t xml:space="preserve"> (</w:t>
      </w:r>
      <w:r w:rsidR="004A26D7" w:rsidRPr="002252D5">
        <w:rPr>
          <w:rFonts w:ascii="Arial" w:hAnsi="Arial" w:cs="Arial"/>
          <w:sz w:val="24"/>
          <w:szCs w:val="24"/>
          <w:lang w:val="de-DE"/>
        </w:rPr>
        <w:t>Clearwater</w:t>
      </w:r>
      <w:r w:rsidR="004A26D7" w:rsidRPr="002252D5">
        <w:rPr>
          <w:rFonts w:ascii="Arial" w:hAnsi="Arial" w:cs="Arial"/>
          <w:sz w:val="24"/>
          <w:szCs w:val="24"/>
        </w:rPr>
        <w:t xml:space="preserve"> </w:t>
      </w:r>
      <w:r w:rsidR="004A26D7" w:rsidRPr="002252D5">
        <w:rPr>
          <w:rFonts w:ascii="Arial" w:hAnsi="Arial" w:cs="Arial"/>
          <w:sz w:val="24"/>
          <w:szCs w:val="24"/>
          <w:lang w:val="de-DE"/>
        </w:rPr>
        <w:t>Beach</w:t>
      </w:r>
      <w:r w:rsidR="004A26D7" w:rsidRPr="002252D5">
        <w:rPr>
          <w:rFonts w:ascii="Arial" w:hAnsi="Arial" w:cs="Arial"/>
          <w:sz w:val="24"/>
          <w:szCs w:val="24"/>
        </w:rPr>
        <w:t xml:space="preserve"> )της </w:t>
      </w:r>
      <w:proofErr w:type="spellStart"/>
      <w:r w:rsidR="004A26D7" w:rsidRPr="002252D5">
        <w:rPr>
          <w:rFonts w:ascii="Arial" w:hAnsi="Arial" w:cs="Arial"/>
          <w:sz w:val="24"/>
          <w:szCs w:val="24"/>
        </w:rPr>
        <w:t>Φλόριδας</w:t>
      </w:r>
      <w:proofErr w:type="spellEnd"/>
      <w:r w:rsidR="004A26D7" w:rsidRPr="002252D5">
        <w:rPr>
          <w:rFonts w:ascii="Arial" w:hAnsi="Arial" w:cs="Arial"/>
          <w:sz w:val="24"/>
          <w:szCs w:val="24"/>
        </w:rPr>
        <w:t xml:space="preserve"> , </w:t>
      </w:r>
      <w:r>
        <w:rPr>
          <w:rFonts w:ascii="Arial" w:hAnsi="Arial" w:cs="Arial"/>
          <w:sz w:val="24"/>
          <w:szCs w:val="24"/>
        </w:rPr>
        <w:t>από</w:t>
      </w:r>
      <w:r w:rsidR="004A26D7" w:rsidRPr="002252D5">
        <w:rPr>
          <w:rFonts w:ascii="Arial" w:hAnsi="Arial" w:cs="Arial"/>
          <w:sz w:val="24"/>
          <w:szCs w:val="24"/>
        </w:rPr>
        <w:t xml:space="preserve"> 21</w:t>
      </w:r>
      <w:r>
        <w:rPr>
          <w:rFonts w:ascii="Arial" w:hAnsi="Arial" w:cs="Arial"/>
          <w:sz w:val="24"/>
          <w:szCs w:val="24"/>
        </w:rPr>
        <w:t xml:space="preserve"> μέχρι </w:t>
      </w:r>
      <w:r w:rsidR="004A26D7" w:rsidRPr="002252D5">
        <w:rPr>
          <w:rFonts w:ascii="Arial" w:hAnsi="Arial" w:cs="Arial"/>
          <w:sz w:val="24"/>
          <w:szCs w:val="24"/>
        </w:rPr>
        <w:t>24 Φεβρουαρίου</w:t>
      </w:r>
      <w:r w:rsidR="00B04930" w:rsidRPr="002252D5">
        <w:rPr>
          <w:rFonts w:ascii="Arial" w:hAnsi="Arial" w:cs="Arial"/>
          <w:sz w:val="24"/>
          <w:szCs w:val="24"/>
        </w:rPr>
        <w:t>.</w:t>
      </w:r>
    </w:p>
    <w:p w:rsidR="004D5EBF" w:rsidRPr="002252D5" w:rsidRDefault="007C37CD" w:rsidP="007C37C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Σ</w:t>
      </w:r>
      <w:r w:rsidR="00B04930" w:rsidRPr="002252D5">
        <w:rPr>
          <w:rFonts w:ascii="Arial" w:hAnsi="Arial" w:cs="Arial"/>
          <w:sz w:val="24"/>
          <w:szCs w:val="24"/>
        </w:rPr>
        <w:t xml:space="preserve">υνέδριο το οποίο </w:t>
      </w:r>
      <w:r>
        <w:rPr>
          <w:rFonts w:ascii="Arial" w:hAnsi="Arial" w:cs="Arial"/>
          <w:sz w:val="24"/>
          <w:szCs w:val="24"/>
        </w:rPr>
        <w:t>πραγματοποιήθηκε</w:t>
      </w:r>
      <w:r w:rsidR="00B04930" w:rsidRPr="002252D5">
        <w:rPr>
          <w:rFonts w:ascii="Arial" w:hAnsi="Arial" w:cs="Arial"/>
          <w:sz w:val="24"/>
          <w:szCs w:val="24"/>
        </w:rPr>
        <w:t xml:space="preserve"> σε μια κρίσιμη στιγμή </w:t>
      </w:r>
      <w:r w:rsidR="004D5EBF" w:rsidRPr="002252D5">
        <w:rPr>
          <w:rFonts w:ascii="Arial" w:hAnsi="Arial" w:cs="Arial"/>
          <w:sz w:val="24"/>
          <w:szCs w:val="24"/>
        </w:rPr>
        <w:t>για την</w:t>
      </w:r>
      <w:r w:rsidR="00B04930" w:rsidRPr="002252D5">
        <w:rPr>
          <w:rFonts w:ascii="Arial" w:hAnsi="Arial" w:cs="Arial"/>
          <w:sz w:val="24"/>
          <w:szCs w:val="24"/>
        </w:rPr>
        <w:t xml:space="preserve"> ανάγκη αναδιοργάνωσης της ομογένειας, στέφτηκε με </w:t>
      </w:r>
      <w:r w:rsidR="004D5EBF" w:rsidRPr="002252D5">
        <w:rPr>
          <w:rFonts w:ascii="Arial" w:hAnsi="Arial" w:cs="Arial"/>
          <w:sz w:val="24"/>
          <w:szCs w:val="24"/>
        </w:rPr>
        <w:t xml:space="preserve">απόλυτη </w:t>
      </w:r>
      <w:r w:rsidR="00B04930" w:rsidRPr="002252D5">
        <w:rPr>
          <w:rFonts w:ascii="Arial" w:hAnsi="Arial" w:cs="Arial"/>
          <w:sz w:val="24"/>
          <w:szCs w:val="24"/>
        </w:rPr>
        <w:t>επιτυχία</w:t>
      </w:r>
      <w:r>
        <w:rPr>
          <w:rFonts w:ascii="Arial" w:hAnsi="Arial" w:cs="Arial"/>
          <w:sz w:val="24"/>
          <w:szCs w:val="24"/>
        </w:rPr>
        <w:t xml:space="preserve"> και</w:t>
      </w:r>
      <w:r w:rsidR="004D5EBF" w:rsidRPr="002252D5">
        <w:rPr>
          <w:rFonts w:ascii="Arial" w:hAnsi="Arial" w:cs="Arial"/>
          <w:sz w:val="24"/>
          <w:szCs w:val="24"/>
        </w:rPr>
        <w:t xml:space="preserve"> έκλεισε με το επίσημο δείπνο στο οποίο συμμετείχαν άνω των 480 ατόμων και πλήθος προσωπικοτήτων.</w:t>
      </w:r>
    </w:p>
    <w:p w:rsidR="00E26163" w:rsidRPr="002252D5" w:rsidRDefault="00D62274" w:rsidP="007C37C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52D5">
        <w:rPr>
          <w:rFonts w:ascii="Arial" w:hAnsi="Arial" w:cs="Arial"/>
          <w:sz w:val="24"/>
          <w:szCs w:val="24"/>
        </w:rPr>
        <w:t xml:space="preserve">Στις αρχαιρεσίες που έγιναν πρόεδρος </w:t>
      </w:r>
      <w:r w:rsidR="00E26163" w:rsidRPr="002252D5">
        <w:rPr>
          <w:rFonts w:ascii="Arial" w:hAnsi="Arial" w:cs="Arial"/>
          <w:sz w:val="24"/>
          <w:szCs w:val="24"/>
        </w:rPr>
        <w:t xml:space="preserve"> της Πανηπειρωτικής Ομοσπονδίας Αμερικής </w:t>
      </w:r>
      <w:r w:rsidRPr="002252D5">
        <w:rPr>
          <w:rFonts w:ascii="Arial" w:hAnsi="Arial" w:cs="Arial"/>
          <w:sz w:val="24"/>
          <w:szCs w:val="24"/>
        </w:rPr>
        <w:t>επανεξελέγη ο συγγραφέας Νίκος Γκατζογιάννης</w:t>
      </w:r>
      <w:r w:rsidR="00E26163" w:rsidRPr="002252D5">
        <w:rPr>
          <w:rFonts w:ascii="Arial" w:hAnsi="Arial" w:cs="Arial"/>
          <w:sz w:val="24"/>
          <w:szCs w:val="24"/>
        </w:rPr>
        <w:t xml:space="preserve">. Αντιπρόεδρος ο κ. Τζον </w:t>
      </w:r>
      <w:proofErr w:type="spellStart"/>
      <w:r w:rsidR="00E26163" w:rsidRPr="002252D5">
        <w:rPr>
          <w:rFonts w:ascii="Arial" w:hAnsi="Arial" w:cs="Arial"/>
          <w:sz w:val="24"/>
          <w:szCs w:val="24"/>
        </w:rPr>
        <w:t>Κατσιμπάδης</w:t>
      </w:r>
      <w:proofErr w:type="spellEnd"/>
      <w:r w:rsidR="00E26163" w:rsidRPr="002252D5">
        <w:rPr>
          <w:rFonts w:ascii="Arial" w:hAnsi="Arial" w:cs="Arial"/>
          <w:sz w:val="24"/>
          <w:szCs w:val="24"/>
        </w:rPr>
        <w:t xml:space="preserve">, </w:t>
      </w:r>
      <w:r w:rsidR="007C37CD">
        <w:rPr>
          <w:rFonts w:ascii="Arial" w:hAnsi="Arial" w:cs="Arial"/>
          <w:sz w:val="24"/>
          <w:szCs w:val="24"/>
        </w:rPr>
        <w:t>γ</w:t>
      </w:r>
      <w:r w:rsidR="00E26163" w:rsidRPr="002252D5">
        <w:rPr>
          <w:rFonts w:ascii="Arial" w:hAnsi="Arial" w:cs="Arial"/>
          <w:sz w:val="24"/>
          <w:szCs w:val="24"/>
        </w:rPr>
        <w:t xml:space="preserve">ενική </w:t>
      </w:r>
      <w:r w:rsidR="007C37CD">
        <w:rPr>
          <w:rFonts w:ascii="Arial" w:hAnsi="Arial" w:cs="Arial"/>
          <w:sz w:val="24"/>
          <w:szCs w:val="24"/>
        </w:rPr>
        <w:t>γ</w:t>
      </w:r>
      <w:r w:rsidR="00E26163" w:rsidRPr="002252D5">
        <w:rPr>
          <w:rFonts w:ascii="Arial" w:hAnsi="Arial" w:cs="Arial"/>
          <w:sz w:val="24"/>
          <w:szCs w:val="24"/>
        </w:rPr>
        <w:t xml:space="preserve">ραμματέας η κ. Αλέκα  </w:t>
      </w:r>
      <w:proofErr w:type="spellStart"/>
      <w:r w:rsidR="00E26163" w:rsidRPr="002252D5">
        <w:rPr>
          <w:rFonts w:ascii="Arial" w:hAnsi="Arial" w:cs="Arial"/>
          <w:sz w:val="24"/>
          <w:szCs w:val="24"/>
        </w:rPr>
        <w:t>Καλουδέλη</w:t>
      </w:r>
      <w:proofErr w:type="spellEnd"/>
      <w:r w:rsidR="00E26163" w:rsidRPr="002252D5">
        <w:rPr>
          <w:rFonts w:ascii="Arial" w:hAnsi="Arial" w:cs="Arial"/>
          <w:sz w:val="24"/>
          <w:szCs w:val="24"/>
        </w:rPr>
        <w:t xml:space="preserve">, ταμίας η </w:t>
      </w:r>
      <w:r w:rsidR="00413741">
        <w:rPr>
          <w:rFonts w:ascii="Arial" w:hAnsi="Arial" w:cs="Arial"/>
          <w:sz w:val="24"/>
          <w:szCs w:val="24"/>
        </w:rPr>
        <w:t xml:space="preserve">κ. </w:t>
      </w:r>
      <w:proofErr w:type="spellStart"/>
      <w:r w:rsidR="00413741">
        <w:rPr>
          <w:rFonts w:ascii="Arial" w:hAnsi="Arial" w:cs="Arial"/>
          <w:sz w:val="24"/>
          <w:szCs w:val="24"/>
        </w:rPr>
        <w:t>΄Ολγα</w:t>
      </w:r>
      <w:proofErr w:type="spellEnd"/>
      <w:r w:rsidR="00413741">
        <w:rPr>
          <w:rFonts w:ascii="Arial" w:hAnsi="Arial" w:cs="Arial"/>
          <w:sz w:val="24"/>
          <w:szCs w:val="24"/>
        </w:rPr>
        <w:t xml:space="preserve"> Φώτη και</w:t>
      </w:r>
      <w:r w:rsidR="00413741" w:rsidRPr="00413741">
        <w:rPr>
          <w:rFonts w:ascii="Arial" w:hAnsi="Arial" w:cs="Arial"/>
          <w:sz w:val="24"/>
          <w:szCs w:val="24"/>
        </w:rPr>
        <w:t xml:space="preserve"> γραμματέας</w:t>
      </w:r>
      <w:r w:rsidR="00413741">
        <w:rPr>
          <w:rFonts w:ascii="Arial" w:hAnsi="Arial" w:cs="Arial"/>
          <w:sz w:val="24"/>
          <w:szCs w:val="24"/>
        </w:rPr>
        <w:t xml:space="preserve"> η κ. </w:t>
      </w:r>
      <w:bookmarkStart w:id="0" w:name="_GoBack"/>
      <w:bookmarkEnd w:id="0"/>
      <w:r w:rsidR="00413741">
        <w:rPr>
          <w:rFonts w:ascii="Arial" w:hAnsi="Arial" w:cs="Arial"/>
          <w:sz w:val="24"/>
          <w:szCs w:val="24"/>
        </w:rPr>
        <w:t xml:space="preserve">Νίκη </w:t>
      </w:r>
      <w:proofErr w:type="spellStart"/>
      <w:r w:rsidR="00413741">
        <w:rPr>
          <w:rFonts w:ascii="Arial" w:hAnsi="Arial" w:cs="Arial"/>
          <w:sz w:val="24"/>
          <w:szCs w:val="24"/>
        </w:rPr>
        <w:t>Πάλλα</w:t>
      </w:r>
      <w:proofErr w:type="spellEnd"/>
      <w:r w:rsidR="00E26163" w:rsidRPr="002252D5">
        <w:rPr>
          <w:rFonts w:ascii="Arial" w:hAnsi="Arial" w:cs="Arial"/>
          <w:sz w:val="24"/>
          <w:szCs w:val="24"/>
        </w:rPr>
        <w:t>. Μέλη εξελέγησαν  οι</w:t>
      </w:r>
      <w:r w:rsidR="007C37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163" w:rsidRPr="002252D5">
        <w:rPr>
          <w:rFonts w:ascii="Arial" w:hAnsi="Arial" w:cs="Arial"/>
          <w:sz w:val="24"/>
          <w:szCs w:val="24"/>
        </w:rPr>
        <w:t>κ.κ</w:t>
      </w:r>
      <w:proofErr w:type="spellEnd"/>
      <w:r w:rsidR="00E26163" w:rsidRPr="002252D5">
        <w:rPr>
          <w:rFonts w:ascii="Arial" w:hAnsi="Arial" w:cs="Arial"/>
          <w:sz w:val="24"/>
          <w:szCs w:val="24"/>
        </w:rPr>
        <w:t xml:space="preserve">.  Εύα </w:t>
      </w:r>
      <w:proofErr w:type="spellStart"/>
      <w:r w:rsidR="00E26163" w:rsidRPr="002252D5">
        <w:rPr>
          <w:rFonts w:ascii="Arial" w:hAnsi="Arial" w:cs="Arial"/>
          <w:sz w:val="24"/>
          <w:szCs w:val="24"/>
        </w:rPr>
        <w:t>Καντλή</w:t>
      </w:r>
      <w:proofErr w:type="spellEnd"/>
      <w:r w:rsidR="00E26163" w:rsidRPr="002252D5">
        <w:rPr>
          <w:rFonts w:ascii="Arial" w:hAnsi="Arial" w:cs="Arial"/>
          <w:sz w:val="24"/>
          <w:szCs w:val="24"/>
        </w:rPr>
        <w:t xml:space="preserve">, Κώστας </w:t>
      </w:r>
      <w:proofErr w:type="spellStart"/>
      <w:r w:rsidR="00E26163" w:rsidRPr="002252D5">
        <w:rPr>
          <w:rFonts w:ascii="Arial" w:hAnsi="Arial" w:cs="Arial"/>
          <w:sz w:val="24"/>
          <w:szCs w:val="24"/>
        </w:rPr>
        <w:t>Τσιουρής</w:t>
      </w:r>
      <w:proofErr w:type="spellEnd"/>
      <w:r w:rsidR="00E26163" w:rsidRPr="002252D5">
        <w:rPr>
          <w:rFonts w:ascii="Arial" w:hAnsi="Arial" w:cs="Arial"/>
          <w:sz w:val="24"/>
          <w:szCs w:val="24"/>
        </w:rPr>
        <w:t xml:space="preserve">, Χαράλαμπος Μέλος,  </w:t>
      </w:r>
      <w:proofErr w:type="spellStart"/>
      <w:r w:rsidR="00E26163" w:rsidRPr="002252D5">
        <w:rPr>
          <w:rFonts w:ascii="Arial" w:hAnsi="Arial" w:cs="Arial"/>
          <w:sz w:val="24"/>
          <w:szCs w:val="24"/>
        </w:rPr>
        <w:t>Αννα</w:t>
      </w:r>
      <w:proofErr w:type="spellEnd"/>
      <w:r w:rsidR="00E26163" w:rsidRPr="002252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163" w:rsidRPr="002252D5">
        <w:rPr>
          <w:rFonts w:ascii="Arial" w:hAnsi="Arial" w:cs="Arial"/>
          <w:sz w:val="24"/>
          <w:szCs w:val="24"/>
        </w:rPr>
        <w:t>Νώτη</w:t>
      </w:r>
      <w:proofErr w:type="spellEnd"/>
      <w:r w:rsidR="00E26163" w:rsidRPr="002252D5">
        <w:rPr>
          <w:rFonts w:ascii="Arial" w:hAnsi="Arial" w:cs="Arial"/>
          <w:sz w:val="24"/>
          <w:szCs w:val="24"/>
        </w:rPr>
        <w:t xml:space="preserve">, Γιώργος </w:t>
      </w:r>
      <w:proofErr w:type="spellStart"/>
      <w:r w:rsidR="00E26163" w:rsidRPr="002252D5">
        <w:rPr>
          <w:rFonts w:ascii="Arial" w:hAnsi="Arial" w:cs="Arial"/>
          <w:sz w:val="24"/>
          <w:szCs w:val="24"/>
        </w:rPr>
        <w:t>Νάνης</w:t>
      </w:r>
      <w:proofErr w:type="spellEnd"/>
      <w:r w:rsidR="00E26163" w:rsidRPr="002252D5">
        <w:rPr>
          <w:rFonts w:ascii="Arial" w:hAnsi="Arial" w:cs="Arial"/>
          <w:sz w:val="24"/>
          <w:szCs w:val="24"/>
        </w:rPr>
        <w:t xml:space="preserve">  και </w:t>
      </w:r>
      <w:proofErr w:type="spellStart"/>
      <w:r w:rsidR="00E26163" w:rsidRPr="002252D5">
        <w:rPr>
          <w:rFonts w:ascii="Arial" w:hAnsi="Arial" w:cs="Arial"/>
          <w:sz w:val="24"/>
          <w:szCs w:val="24"/>
        </w:rPr>
        <w:t>Στέισι</w:t>
      </w:r>
      <w:proofErr w:type="spellEnd"/>
      <w:r w:rsidR="00E26163" w:rsidRPr="002252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6163" w:rsidRPr="002252D5">
        <w:rPr>
          <w:rFonts w:ascii="Arial" w:hAnsi="Arial" w:cs="Arial"/>
          <w:sz w:val="24"/>
          <w:szCs w:val="24"/>
        </w:rPr>
        <w:t>Κουμπή</w:t>
      </w:r>
      <w:proofErr w:type="spellEnd"/>
      <w:r w:rsidR="00E26163" w:rsidRPr="002252D5">
        <w:rPr>
          <w:rFonts w:ascii="Arial" w:hAnsi="Arial" w:cs="Arial"/>
          <w:sz w:val="24"/>
          <w:szCs w:val="24"/>
        </w:rPr>
        <w:t xml:space="preserve">. Αναπληρωματικά μέλη η κ. Χρυσούλα </w:t>
      </w:r>
      <w:proofErr w:type="spellStart"/>
      <w:r w:rsidR="00E26163" w:rsidRPr="002252D5">
        <w:rPr>
          <w:rFonts w:ascii="Arial" w:hAnsi="Arial" w:cs="Arial"/>
          <w:sz w:val="24"/>
          <w:szCs w:val="24"/>
        </w:rPr>
        <w:t>Ζηκοπούλου</w:t>
      </w:r>
      <w:proofErr w:type="spellEnd"/>
      <w:r w:rsidR="00E26163" w:rsidRPr="002252D5">
        <w:rPr>
          <w:rFonts w:ascii="Arial" w:hAnsi="Arial" w:cs="Arial"/>
          <w:sz w:val="24"/>
          <w:szCs w:val="24"/>
        </w:rPr>
        <w:t xml:space="preserve"> και ο κ. Μενέλαος Σωτήρης.</w:t>
      </w:r>
    </w:p>
    <w:p w:rsidR="00B04930" w:rsidRPr="00B04930" w:rsidRDefault="00B04930" w:rsidP="007C37CD">
      <w:pPr>
        <w:spacing w:after="0" w:line="240" w:lineRule="auto"/>
        <w:ind w:firstLine="567"/>
        <w:jc w:val="both"/>
        <w:rPr>
          <w:szCs w:val="21"/>
        </w:rPr>
      </w:pPr>
      <w:r w:rsidRPr="002252D5">
        <w:rPr>
          <w:rFonts w:ascii="Arial" w:hAnsi="Arial" w:cs="Arial"/>
          <w:sz w:val="24"/>
          <w:szCs w:val="24"/>
        </w:rPr>
        <w:t xml:space="preserve"> Τέλος, ο Πρόεδρος του ΠΣΗΕ παρακολούθησε μαζί με το νέο ΔΣ την λειτουργία στον ιερό ναό της Αγίας Τριάδας στο </w:t>
      </w:r>
      <w:proofErr w:type="spellStart"/>
      <w:r w:rsidR="002252D5" w:rsidRPr="002252D5">
        <w:rPr>
          <w:rFonts w:ascii="Arial" w:hAnsi="Arial" w:cs="Arial"/>
          <w:sz w:val="24"/>
          <w:szCs w:val="24"/>
        </w:rPr>
        <w:t>Κλιαργουότερ</w:t>
      </w:r>
      <w:proofErr w:type="spellEnd"/>
      <w:r w:rsidR="002252D5" w:rsidRPr="002252D5">
        <w:rPr>
          <w:rFonts w:ascii="Arial" w:hAnsi="Arial" w:cs="Arial"/>
          <w:sz w:val="24"/>
          <w:szCs w:val="24"/>
        </w:rPr>
        <w:t>.</w:t>
      </w:r>
    </w:p>
    <w:p w:rsidR="00B04930" w:rsidRPr="00AE0CFF" w:rsidRDefault="00AE0CFF" w:rsidP="00B04930">
      <w:pPr>
        <w:pStyle w:val="berschrift1"/>
        <w:jc w:val="both"/>
        <w:rPr>
          <w:rFonts w:eastAsiaTheme="minorHAnsi"/>
          <w:sz w:val="24"/>
          <w:szCs w:val="24"/>
        </w:rPr>
      </w:pPr>
      <w:r>
        <w:rPr>
          <w:rFonts w:ascii="Century Gothic" w:hAnsi="Century Gothic"/>
          <w:color w:val="000000" w:themeColor="text1"/>
        </w:rPr>
        <w:t xml:space="preserve"> </w:t>
      </w:r>
    </w:p>
    <w:p w:rsidR="00790043" w:rsidRPr="002252D5" w:rsidRDefault="00790043" w:rsidP="00790043">
      <w:pPr>
        <w:spacing w:after="0" w:line="240" w:lineRule="auto"/>
        <w:ind w:right="-11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252D5">
        <w:rPr>
          <w:rFonts w:ascii="Times New Roman" w:hAnsi="Times New Roman"/>
          <w:b/>
          <w:i/>
          <w:color w:val="000000"/>
          <w:sz w:val="28"/>
          <w:szCs w:val="28"/>
        </w:rPr>
        <w:t>Γραφείο Τύπου και επικοινωνίας</w:t>
      </w:r>
    </w:p>
    <w:p w:rsidR="00790043" w:rsidRPr="002252D5" w:rsidRDefault="00790043" w:rsidP="00790043">
      <w:pPr>
        <w:spacing w:after="0" w:line="240" w:lineRule="auto"/>
        <w:ind w:right="-11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252D5">
        <w:rPr>
          <w:rFonts w:ascii="Times New Roman" w:hAnsi="Times New Roman"/>
          <w:b/>
          <w:i/>
          <w:color w:val="000000"/>
          <w:sz w:val="28"/>
          <w:szCs w:val="28"/>
        </w:rPr>
        <w:t>Παγκοσμίου Συμβουλίου Ηπειρωτών Εξωτερικού (ΠΣΗΕ)</w:t>
      </w:r>
    </w:p>
    <w:p w:rsidR="0096028E" w:rsidRPr="0096028E" w:rsidRDefault="0096028E" w:rsidP="00807E9E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6028E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1F44F8" w:rsidRDefault="002252D5" w:rsidP="002252D5">
      <w:pPr>
        <w:tabs>
          <w:tab w:val="left" w:pos="240"/>
          <w:tab w:val="left" w:pos="3420"/>
        </w:tabs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</w:p>
    <w:p w:rsidR="001F44F8" w:rsidRPr="001F44F8" w:rsidRDefault="001F44F8" w:rsidP="001F44F8">
      <w:pPr>
        <w:rPr>
          <w:rFonts w:asciiTheme="minorHAnsi" w:eastAsia="Times New Roman" w:hAnsiTheme="minorHAnsi"/>
        </w:rPr>
      </w:pPr>
    </w:p>
    <w:p w:rsidR="00243DCB" w:rsidRPr="001F44F8" w:rsidRDefault="001F44F8" w:rsidP="001F44F8">
      <w:pPr>
        <w:tabs>
          <w:tab w:val="left" w:pos="5811"/>
        </w:tabs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</w:p>
    <w:sectPr w:rsidR="00243DCB" w:rsidRPr="001F44F8" w:rsidSect="00B74E99">
      <w:headerReference w:type="default" r:id="rId10"/>
      <w:footerReference w:type="even" r:id="rId11"/>
      <w:footerReference w:type="default" r:id="rId12"/>
      <w:pgSz w:w="11906" w:h="16838" w:code="9"/>
      <w:pgMar w:top="1417" w:right="1417" w:bottom="1134" w:left="141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95" w:rsidRDefault="00D50B95">
      <w:pPr>
        <w:spacing w:after="0" w:line="240" w:lineRule="auto"/>
      </w:pPr>
      <w:r>
        <w:separator/>
      </w:r>
    </w:p>
  </w:endnote>
  <w:endnote w:type="continuationSeparator" w:id="0">
    <w:p w:rsidR="00D50B95" w:rsidRDefault="00D5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DA" w:rsidRDefault="008C0EDA" w:rsidP="008C0ED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2262C" w:rsidRDefault="0002262C" w:rsidP="008C0ED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DA" w:rsidRPr="00A6747F" w:rsidRDefault="008C0EDA" w:rsidP="008C0EDA">
    <w:pPr>
      <w:pStyle w:val="Fuzeile"/>
      <w:framePr w:wrap="around" w:vAnchor="text" w:hAnchor="margin" w:xAlign="center" w:y="1"/>
      <w:rPr>
        <w:rStyle w:val="Seitenzahl"/>
      </w:rPr>
    </w:pPr>
  </w:p>
  <w:p w:rsidR="00C649A7" w:rsidRPr="00790043" w:rsidRDefault="00D50B95" w:rsidP="008C0EDA">
    <w:pPr>
      <w:spacing w:after="0"/>
      <w:ind w:right="360"/>
      <w:rPr>
        <w:b/>
        <w:color w:val="0000FF"/>
        <w:lang w:val="en-GB"/>
      </w:rPr>
    </w:pPr>
    <w:r>
      <w:rPr>
        <w:b/>
        <w:color w:val="0000FF"/>
        <w:lang w:val="en-GB"/>
      </w:rPr>
      <w:pict>
        <v:rect id="_x0000_i1025" style="width:0;height:1.5pt" o:hralign="center" o:hrstd="t" o:hr="t" fillcolor="gray" stroked="f"/>
      </w:pict>
    </w:r>
  </w:p>
  <w:p w:rsidR="006544AE" w:rsidRPr="00790043" w:rsidRDefault="006544AE" w:rsidP="00A6747F">
    <w:pPr>
      <w:spacing w:after="0"/>
      <w:ind w:right="-108"/>
      <w:jc w:val="center"/>
      <w:outlineLvl w:val="0"/>
      <w:rPr>
        <w:b/>
        <w:color w:val="008080"/>
        <w:lang w:val="en-US"/>
      </w:rPr>
    </w:pPr>
    <w:r w:rsidRPr="00790043">
      <w:rPr>
        <w:b/>
        <w:color w:val="008080"/>
        <w:sz w:val="28"/>
        <w:szCs w:val="28"/>
        <w:lang w:val="en-US"/>
      </w:rPr>
      <w:t>WCEA</w:t>
    </w:r>
    <w:r w:rsidRPr="00790043">
      <w:rPr>
        <w:b/>
        <w:color w:val="008080"/>
        <w:sz w:val="28"/>
        <w:szCs w:val="28"/>
        <w:lang w:val="en-GB"/>
      </w:rPr>
      <w:t xml:space="preserve">- </w:t>
    </w:r>
    <w:r w:rsidR="00790043">
      <w:rPr>
        <w:b/>
        <w:color w:val="008080"/>
        <w:sz w:val="28"/>
        <w:szCs w:val="28"/>
        <w:lang w:val="en-US"/>
      </w:rPr>
      <w:t>General secretary</w:t>
    </w:r>
    <w:r w:rsidRPr="00790043">
      <w:rPr>
        <w:b/>
        <w:color w:val="008080"/>
        <w:lang w:val="en-GB"/>
      </w:rPr>
      <w:t xml:space="preserve">, </w:t>
    </w:r>
    <w:proofErr w:type="spellStart"/>
    <w:r w:rsidRPr="00790043">
      <w:rPr>
        <w:b/>
        <w:color w:val="008080"/>
        <w:lang w:val="en-GB"/>
      </w:rPr>
      <w:t>Oberstr</w:t>
    </w:r>
    <w:proofErr w:type="spellEnd"/>
    <w:r w:rsidRPr="00790043">
      <w:rPr>
        <w:b/>
        <w:color w:val="008080"/>
        <w:lang w:val="en-GB"/>
      </w:rPr>
      <w:t>. 117, 51149 Köln / Germany,</w:t>
    </w:r>
  </w:p>
  <w:p w:rsidR="006544AE" w:rsidRPr="00A6747F" w:rsidRDefault="006544AE" w:rsidP="006544AE">
    <w:pPr>
      <w:spacing w:after="0"/>
      <w:ind w:right="-108"/>
      <w:rPr>
        <w:color w:val="008080"/>
        <w:sz w:val="20"/>
        <w:szCs w:val="20"/>
        <w:lang w:val="en-GB"/>
      </w:rPr>
    </w:pPr>
    <w:r w:rsidRPr="00A6747F">
      <w:rPr>
        <w:color w:val="008080"/>
        <w:sz w:val="24"/>
        <w:szCs w:val="24"/>
        <w:lang w:val="en-GB"/>
      </w:rPr>
      <w:t>Tel.: 0049 (0) 2203/ 1 43 57, Fax: 0049(0) 3222 375 195 6</w:t>
    </w:r>
    <w:proofErr w:type="gramStart"/>
    <w:r w:rsidRPr="00A6747F">
      <w:rPr>
        <w:color w:val="008080"/>
        <w:sz w:val="24"/>
        <w:szCs w:val="24"/>
        <w:lang w:val="en-GB"/>
      </w:rPr>
      <w:t>,  Mobile</w:t>
    </w:r>
    <w:proofErr w:type="gramEnd"/>
    <w:r w:rsidRPr="00A6747F">
      <w:rPr>
        <w:color w:val="008080"/>
        <w:sz w:val="24"/>
        <w:szCs w:val="24"/>
        <w:lang w:val="en-GB"/>
      </w:rPr>
      <w:t>: 0049(0)171-5374527</w:t>
    </w:r>
    <w:r w:rsidRPr="00A6747F">
      <w:rPr>
        <w:color w:val="008080"/>
        <w:sz w:val="20"/>
        <w:szCs w:val="20"/>
        <w:lang w:val="en-GB"/>
      </w:rPr>
      <w:t xml:space="preserve">, </w:t>
    </w:r>
  </w:p>
  <w:p w:rsidR="006544AE" w:rsidRPr="00A6747F" w:rsidRDefault="00A6747F" w:rsidP="006544AE">
    <w:pPr>
      <w:spacing w:after="0"/>
      <w:ind w:right="-108"/>
      <w:jc w:val="center"/>
      <w:rPr>
        <w:color w:val="008080"/>
        <w:sz w:val="24"/>
        <w:szCs w:val="24"/>
        <w:lang w:val="en-GB"/>
      </w:rPr>
    </w:pPr>
    <w:r w:rsidRPr="00A6747F">
      <w:rPr>
        <w:color w:val="008080"/>
        <w:sz w:val="24"/>
        <w:szCs w:val="24"/>
        <w:lang w:val="en-GB"/>
      </w:rPr>
      <w:t xml:space="preserve">E-Mail: </w:t>
    </w:r>
    <w:r w:rsidRPr="00A6747F">
      <w:rPr>
        <w:color w:val="008080"/>
        <w:sz w:val="24"/>
        <w:szCs w:val="24"/>
        <w:lang w:val="en-US"/>
      </w:rPr>
      <w:t xml:space="preserve">typos@world-epirotes.org - </w:t>
    </w:r>
    <w:r w:rsidR="006544AE" w:rsidRPr="00A6747F">
      <w:rPr>
        <w:color w:val="008080"/>
        <w:sz w:val="24"/>
        <w:szCs w:val="24"/>
        <w:lang w:val="en-GB"/>
      </w:rPr>
      <w:t>www.world-epirotes.org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95" w:rsidRDefault="00D50B95">
      <w:pPr>
        <w:spacing w:after="0" w:line="240" w:lineRule="auto"/>
      </w:pPr>
      <w:r>
        <w:separator/>
      </w:r>
    </w:p>
  </w:footnote>
  <w:footnote w:type="continuationSeparator" w:id="0">
    <w:p w:rsidR="00D50B95" w:rsidRDefault="00D50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A7" w:rsidRDefault="00243DC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752" behindDoc="0" locked="0" layoutInCell="1" allowOverlap="1" wp14:anchorId="6198CF64" wp14:editId="3E591A67">
          <wp:simplePos x="0" y="0"/>
          <wp:positionH relativeFrom="margin">
            <wp:posOffset>-800100</wp:posOffset>
          </wp:positionH>
          <wp:positionV relativeFrom="margin">
            <wp:posOffset>-771525</wp:posOffset>
          </wp:positionV>
          <wp:extent cx="7010400" cy="1028700"/>
          <wp:effectExtent l="0" t="0" r="0" b="0"/>
          <wp:wrapSquare wrapText="bothSides"/>
          <wp:docPr id="3" name="Bild 3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704" behindDoc="0" locked="0" layoutInCell="1" allowOverlap="1" wp14:anchorId="7B56AA8B" wp14:editId="46D9A17D">
          <wp:simplePos x="0" y="0"/>
          <wp:positionH relativeFrom="margin">
            <wp:posOffset>-685800</wp:posOffset>
          </wp:positionH>
          <wp:positionV relativeFrom="margin">
            <wp:posOffset>-685800</wp:posOffset>
          </wp:positionV>
          <wp:extent cx="6943725" cy="914400"/>
          <wp:effectExtent l="0" t="0" r="9525" b="0"/>
          <wp:wrapSquare wrapText="bothSides"/>
          <wp:docPr id="1" name="Εικόνα 1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7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26151027" wp14:editId="1119768C">
          <wp:simplePos x="0" y="0"/>
          <wp:positionH relativeFrom="margin">
            <wp:posOffset>-800100</wp:posOffset>
          </wp:positionH>
          <wp:positionV relativeFrom="margin">
            <wp:posOffset>-800100</wp:posOffset>
          </wp:positionV>
          <wp:extent cx="6943725" cy="1028700"/>
          <wp:effectExtent l="0" t="0" r="9525" b="0"/>
          <wp:wrapSquare wrapText="bothSides"/>
          <wp:docPr id="2" name="Bild 2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7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49A7" w:rsidRDefault="00C649A7">
    <w:pPr>
      <w:pStyle w:val="Kopfzeile"/>
    </w:pPr>
  </w:p>
  <w:p w:rsidR="00BA02DD" w:rsidRDefault="00BA02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825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D403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809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92A7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E470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56E4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68C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5007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C04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428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85BBF"/>
    <w:multiLevelType w:val="hybridMultilevel"/>
    <w:tmpl w:val="5B4A8880"/>
    <w:lvl w:ilvl="0" w:tplc="C070F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2F0D2D"/>
    <w:multiLevelType w:val="hybridMultilevel"/>
    <w:tmpl w:val="51A80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C7194"/>
    <w:multiLevelType w:val="hybridMultilevel"/>
    <w:tmpl w:val="0862E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C22E9"/>
    <w:multiLevelType w:val="hybridMultilevel"/>
    <w:tmpl w:val="B30C6AF6"/>
    <w:lvl w:ilvl="0" w:tplc="7E3896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37030B"/>
    <w:multiLevelType w:val="hybridMultilevel"/>
    <w:tmpl w:val="90EE607A"/>
    <w:lvl w:ilvl="0" w:tplc="4D8C56F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590E90"/>
    <w:multiLevelType w:val="hybridMultilevel"/>
    <w:tmpl w:val="10443D5E"/>
    <w:lvl w:ilvl="0" w:tplc="94BC7C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DC1564"/>
    <w:multiLevelType w:val="hybridMultilevel"/>
    <w:tmpl w:val="5B4A8880"/>
    <w:lvl w:ilvl="0" w:tplc="C070F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3717F8"/>
    <w:multiLevelType w:val="hybridMultilevel"/>
    <w:tmpl w:val="73EA6136"/>
    <w:lvl w:ilvl="0" w:tplc="9884966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71247"/>
    <w:multiLevelType w:val="hybridMultilevel"/>
    <w:tmpl w:val="9D16ED0E"/>
    <w:lvl w:ilvl="0" w:tplc="04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>
    <w:nsid w:val="5D432904"/>
    <w:multiLevelType w:val="hybridMultilevel"/>
    <w:tmpl w:val="EEDC0A6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F19E2"/>
    <w:multiLevelType w:val="hybridMultilevel"/>
    <w:tmpl w:val="CCFA4DCE"/>
    <w:lvl w:ilvl="0" w:tplc="1CD09D8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4627C3"/>
    <w:multiLevelType w:val="hybridMultilevel"/>
    <w:tmpl w:val="B588A3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C8305F"/>
    <w:multiLevelType w:val="hybridMultilevel"/>
    <w:tmpl w:val="93ACC2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14788"/>
    <w:multiLevelType w:val="multilevel"/>
    <w:tmpl w:val="FE1A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E22D55"/>
    <w:multiLevelType w:val="hybridMultilevel"/>
    <w:tmpl w:val="B9884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0"/>
  </w:num>
  <w:num w:numId="4">
    <w:abstractNumId w:val="16"/>
  </w:num>
  <w:num w:numId="5">
    <w:abstractNumId w:val="14"/>
  </w:num>
  <w:num w:numId="6">
    <w:abstractNumId w:val="17"/>
  </w:num>
  <w:num w:numId="7">
    <w:abstractNumId w:val="22"/>
  </w:num>
  <w:num w:numId="8">
    <w:abstractNumId w:val="20"/>
  </w:num>
  <w:num w:numId="9">
    <w:abstractNumId w:val="23"/>
  </w:num>
  <w:num w:numId="10">
    <w:abstractNumId w:val="18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15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54"/>
    <w:rsid w:val="000153EF"/>
    <w:rsid w:val="00015BD3"/>
    <w:rsid w:val="00016A67"/>
    <w:rsid w:val="00017186"/>
    <w:rsid w:val="00021B03"/>
    <w:rsid w:val="0002262C"/>
    <w:rsid w:val="000227C3"/>
    <w:rsid w:val="00023DF3"/>
    <w:rsid w:val="00024F04"/>
    <w:rsid w:val="000275BB"/>
    <w:rsid w:val="00027D62"/>
    <w:rsid w:val="0003160B"/>
    <w:rsid w:val="00032864"/>
    <w:rsid w:val="00032C1C"/>
    <w:rsid w:val="0004174C"/>
    <w:rsid w:val="000459F9"/>
    <w:rsid w:val="00055FCB"/>
    <w:rsid w:val="00065580"/>
    <w:rsid w:val="00066624"/>
    <w:rsid w:val="00070014"/>
    <w:rsid w:val="0007381F"/>
    <w:rsid w:val="00080934"/>
    <w:rsid w:val="0008190E"/>
    <w:rsid w:val="00086411"/>
    <w:rsid w:val="00090631"/>
    <w:rsid w:val="00092CE2"/>
    <w:rsid w:val="000A3EBD"/>
    <w:rsid w:val="000A4BC5"/>
    <w:rsid w:val="000B34BC"/>
    <w:rsid w:val="000B6274"/>
    <w:rsid w:val="000C662B"/>
    <w:rsid w:val="000C6A82"/>
    <w:rsid w:val="000F0B6B"/>
    <w:rsid w:val="000F259C"/>
    <w:rsid w:val="000F3C27"/>
    <w:rsid w:val="000F6799"/>
    <w:rsid w:val="00113A2E"/>
    <w:rsid w:val="001159FF"/>
    <w:rsid w:val="001261DA"/>
    <w:rsid w:val="00132B37"/>
    <w:rsid w:val="001428C6"/>
    <w:rsid w:val="001450E4"/>
    <w:rsid w:val="0014787A"/>
    <w:rsid w:val="001572BC"/>
    <w:rsid w:val="001732F4"/>
    <w:rsid w:val="0017667A"/>
    <w:rsid w:val="00185119"/>
    <w:rsid w:val="00186B84"/>
    <w:rsid w:val="00187FC0"/>
    <w:rsid w:val="001B32D8"/>
    <w:rsid w:val="001F44F8"/>
    <w:rsid w:val="001F5918"/>
    <w:rsid w:val="002154C6"/>
    <w:rsid w:val="002252D5"/>
    <w:rsid w:val="002377CC"/>
    <w:rsid w:val="00243DCB"/>
    <w:rsid w:val="0027040A"/>
    <w:rsid w:val="00283069"/>
    <w:rsid w:val="00287A97"/>
    <w:rsid w:val="002A47CE"/>
    <w:rsid w:val="002A519A"/>
    <w:rsid w:val="002D2EF3"/>
    <w:rsid w:val="002E055D"/>
    <w:rsid w:val="002E1C98"/>
    <w:rsid w:val="0030378F"/>
    <w:rsid w:val="00304B58"/>
    <w:rsid w:val="00305141"/>
    <w:rsid w:val="0031235E"/>
    <w:rsid w:val="003135BB"/>
    <w:rsid w:val="003263D5"/>
    <w:rsid w:val="00331575"/>
    <w:rsid w:val="00333A76"/>
    <w:rsid w:val="00342806"/>
    <w:rsid w:val="0035003C"/>
    <w:rsid w:val="00350099"/>
    <w:rsid w:val="00355F67"/>
    <w:rsid w:val="003628F2"/>
    <w:rsid w:val="0037013B"/>
    <w:rsid w:val="0037094C"/>
    <w:rsid w:val="003943D9"/>
    <w:rsid w:val="003A774F"/>
    <w:rsid w:val="003B14B5"/>
    <w:rsid w:val="003B2DAE"/>
    <w:rsid w:val="003C696E"/>
    <w:rsid w:val="003D6EFA"/>
    <w:rsid w:val="003E01A7"/>
    <w:rsid w:val="003E2564"/>
    <w:rsid w:val="003E57B9"/>
    <w:rsid w:val="003F7400"/>
    <w:rsid w:val="003F7BD8"/>
    <w:rsid w:val="00402CBD"/>
    <w:rsid w:val="00413741"/>
    <w:rsid w:val="00424D2A"/>
    <w:rsid w:val="0043072D"/>
    <w:rsid w:val="00443A93"/>
    <w:rsid w:val="004445BB"/>
    <w:rsid w:val="00445DA0"/>
    <w:rsid w:val="00450AD4"/>
    <w:rsid w:val="00454F9B"/>
    <w:rsid w:val="00467525"/>
    <w:rsid w:val="004739EB"/>
    <w:rsid w:val="004802E8"/>
    <w:rsid w:val="00480960"/>
    <w:rsid w:val="0049140C"/>
    <w:rsid w:val="004A26D7"/>
    <w:rsid w:val="004A72F0"/>
    <w:rsid w:val="004B1809"/>
    <w:rsid w:val="004C4709"/>
    <w:rsid w:val="004D507C"/>
    <w:rsid w:val="004D5EBF"/>
    <w:rsid w:val="004D760F"/>
    <w:rsid w:val="005113E0"/>
    <w:rsid w:val="005218A7"/>
    <w:rsid w:val="00521B74"/>
    <w:rsid w:val="00521F61"/>
    <w:rsid w:val="00523B89"/>
    <w:rsid w:val="0052483F"/>
    <w:rsid w:val="00544435"/>
    <w:rsid w:val="00545EE8"/>
    <w:rsid w:val="005510D3"/>
    <w:rsid w:val="005527F7"/>
    <w:rsid w:val="0055413F"/>
    <w:rsid w:val="0056011A"/>
    <w:rsid w:val="005910B9"/>
    <w:rsid w:val="00592F9F"/>
    <w:rsid w:val="005A2B9C"/>
    <w:rsid w:val="005C1753"/>
    <w:rsid w:val="005D692E"/>
    <w:rsid w:val="005D6FF1"/>
    <w:rsid w:val="005E083D"/>
    <w:rsid w:val="005F0836"/>
    <w:rsid w:val="005F2B69"/>
    <w:rsid w:val="005F30A1"/>
    <w:rsid w:val="00603EC0"/>
    <w:rsid w:val="006204C2"/>
    <w:rsid w:val="00631B64"/>
    <w:rsid w:val="006368EB"/>
    <w:rsid w:val="006524AA"/>
    <w:rsid w:val="006544AE"/>
    <w:rsid w:val="006601CD"/>
    <w:rsid w:val="00675F2F"/>
    <w:rsid w:val="00682F98"/>
    <w:rsid w:val="00683CCA"/>
    <w:rsid w:val="006977AD"/>
    <w:rsid w:val="006A154C"/>
    <w:rsid w:val="006D03AD"/>
    <w:rsid w:val="006D31EB"/>
    <w:rsid w:val="006D583B"/>
    <w:rsid w:val="006E6260"/>
    <w:rsid w:val="006F3FDB"/>
    <w:rsid w:val="00703B07"/>
    <w:rsid w:val="007066AD"/>
    <w:rsid w:val="007130F8"/>
    <w:rsid w:val="00713BF2"/>
    <w:rsid w:val="00717E7C"/>
    <w:rsid w:val="00730DC7"/>
    <w:rsid w:val="00734280"/>
    <w:rsid w:val="00737CB8"/>
    <w:rsid w:val="00740780"/>
    <w:rsid w:val="00743DC6"/>
    <w:rsid w:val="0074783B"/>
    <w:rsid w:val="00752CB9"/>
    <w:rsid w:val="00752E09"/>
    <w:rsid w:val="007533F9"/>
    <w:rsid w:val="007722A9"/>
    <w:rsid w:val="007823EC"/>
    <w:rsid w:val="00785384"/>
    <w:rsid w:val="00790043"/>
    <w:rsid w:val="00791A53"/>
    <w:rsid w:val="007A0735"/>
    <w:rsid w:val="007B2AAF"/>
    <w:rsid w:val="007B41D1"/>
    <w:rsid w:val="007C37CD"/>
    <w:rsid w:val="007E0D11"/>
    <w:rsid w:val="007E50FD"/>
    <w:rsid w:val="007F3D5A"/>
    <w:rsid w:val="00804763"/>
    <w:rsid w:val="00806998"/>
    <w:rsid w:val="00807E9E"/>
    <w:rsid w:val="00811E22"/>
    <w:rsid w:val="00822FA6"/>
    <w:rsid w:val="00842593"/>
    <w:rsid w:val="00853D51"/>
    <w:rsid w:val="008626E3"/>
    <w:rsid w:val="00866FF8"/>
    <w:rsid w:val="00875784"/>
    <w:rsid w:val="008803AA"/>
    <w:rsid w:val="00882102"/>
    <w:rsid w:val="0088304F"/>
    <w:rsid w:val="00884EAE"/>
    <w:rsid w:val="0089005C"/>
    <w:rsid w:val="008915F7"/>
    <w:rsid w:val="00895A78"/>
    <w:rsid w:val="008A536D"/>
    <w:rsid w:val="008B37E9"/>
    <w:rsid w:val="008B399C"/>
    <w:rsid w:val="008C0EDA"/>
    <w:rsid w:val="008C5714"/>
    <w:rsid w:val="008C5767"/>
    <w:rsid w:val="008C65A1"/>
    <w:rsid w:val="008C7979"/>
    <w:rsid w:val="008D0629"/>
    <w:rsid w:val="00904533"/>
    <w:rsid w:val="00913819"/>
    <w:rsid w:val="00917DB3"/>
    <w:rsid w:val="00920035"/>
    <w:rsid w:val="009218F5"/>
    <w:rsid w:val="00931F96"/>
    <w:rsid w:val="00933F7D"/>
    <w:rsid w:val="00944660"/>
    <w:rsid w:val="009529F3"/>
    <w:rsid w:val="0096028E"/>
    <w:rsid w:val="00963955"/>
    <w:rsid w:val="00966637"/>
    <w:rsid w:val="00970FCC"/>
    <w:rsid w:val="0097659E"/>
    <w:rsid w:val="009A0AF6"/>
    <w:rsid w:val="009B34A0"/>
    <w:rsid w:val="009C1A95"/>
    <w:rsid w:val="009C3A88"/>
    <w:rsid w:val="009F03AB"/>
    <w:rsid w:val="009F2F9F"/>
    <w:rsid w:val="009F46B9"/>
    <w:rsid w:val="00A0517E"/>
    <w:rsid w:val="00A10BCB"/>
    <w:rsid w:val="00A10D56"/>
    <w:rsid w:val="00A13247"/>
    <w:rsid w:val="00A26B01"/>
    <w:rsid w:val="00A277A7"/>
    <w:rsid w:val="00A334F0"/>
    <w:rsid w:val="00A36A80"/>
    <w:rsid w:val="00A46B11"/>
    <w:rsid w:val="00A56DE1"/>
    <w:rsid w:val="00A62ECB"/>
    <w:rsid w:val="00A6747F"/>
    <w:rsid w:val="00A67B68"/>
    <w:rsid w:val="00A75872"/>
    <w:rsid w:val="00A81B6C"/>
    <w:rsid w:val="00A84269"/>
    <w:rsid w:val="00A94187"/>
    <w:rsid w:val="00A95B8C"/>
    <w:rsid w:val="00A979BC"/>
    <w:rsid w:val="00AA0959"/>
    <w:rsid w:val="00AA4040"/>
    <w:rsid w:val="00AB4E4A"/>
    <w:rsid w:val="00AC5228"/>
    <w:rsid w:val="00AD0143"/>
    <w:rsid w:val="00AD39F8"/>
    <w:rsid w:val="00AE0CFF"/>
    <w:rsid w:val="00AF76FE"/>
    <w:rsid w:val="00B04930"/>
    <w:rsid w:val="00B161E0"/>
    <w:rsid w:val="00B1639F"/>
    <w:rsid w:val="00B24109"/>
    <w:rsid w:val="00B411F5"/>
    <w:rsid w:val="00B43678"/>
    <w:rsid w:val="00B630A6"/>
    <w:rsid w:val="00B73944"/>
    <w:rsid w:val="00B74E99"/>
    <w:rsid w:val="00B85AE4"/>
    <w:rsid w:val="00B86D4D"/>
    <w:rsid w:val="00BA02DD"/>
    <w:rsid w:val="00BA2D54"/>
    <w:rsid w:val="00BB7586"/>
    <w:rsid w:val="00BC7FE2"/>
    <w:rsid w:val="00BD1D7E"/>
    <w:rsid w:val="00BD56AF"/>
    <w:rsid w:val="00BD658A"/>
    <w:rsid w:val="00BE3D53"/>
    <w:rsid w:val="00BE6850"/>
    <w:rsid w:val="00BE782E"/>
    <w:rsid w:val="00BF2C43"/>
    <w:rsid w:val="00BF4764"/>
    <w:rsid w:val="00BF68CB"/>
    <w:rsid w:val="00C23987"/>
    <w:rsid w:val="00C5304A"/>
    <w:rsid w:val="00C649A7"/>
    <w:rsid w:val="00C67A47"/>
    <w:rsid w:val="00C714B8"/>
    <w:rsid w:val="00C72663"/>
    <w:rsid w:val="00C915C5"/>
    <w:rsid w:val="00CA3321"/>
    <w:rsid w:val="00CA7C47"/>
    <w:rsid w:val="00CB16CF"/>
    <w:rsid w:val="00CC778D"/>
    <w:rsid w:val="00CD14B1"/>
    <w:rsid w:val="00CE5EA4"/>
    <w:rsid w:val="00CE6903"/>
    <w:rsid w:val="00D27CE6"/>
    <w:rsid w:val="00D3174D"/>
    <w:rsid w:val="00D355DB"/>
    <w:rsid w:val="00D36CF2"/>
    <w:rsid w:val="00D463F8"/>
    <w:rsid w:val="00D50B95"/>
    <w:rsid w:val="00D62274"/>
    <w:rsid w:val="00D750A7"/>
    <w:rsid w:val="00D80219"/>
    <w:rsid w:val="00D82C02"/>
    <w:rsid w:val="00DA0A6B"/>
    <w:rsid w:val="00DB57EC"/>
    <w:rsid w:val="00DB7B1B"/>
    <w:rsid w:val="00DD56BB"/>
    <w:rsid w:val="00DE6D41"/>
    <w:rsid w:val="00DF3B1F"/>
    <w:rsid w:val="00E06727"/>
    <w:rsid w:val="00E10532"/>
    <w:rsid w:val="00E1306C"/>
    <w:rsid w:val="00E223E0"/>
    <w:rsid w:val="00E26163"/>
    <w:rsid w:val="00E31524"/>
    <w:rsid w:val="00E3374E"/>
    <w:rsid w:val="00E466E6"/>
    <w:rsid w:val="00E60A67"/>
    <w:rsid w:val="00E66DE0"/>
    <w:rsid w:val="00E67DF3"/>
    <w:rsid w:val="00E713F9"/>
    <w:rsid w:val="00E72DBB"/>
    <w:rsid w:val="00E74C5A"/>
    <w:rsid w:val="00E74E1C"/>
    <w:rsid w:val="00E901FE"/>
    <w:rsid w:val="00E96F87"/>
    <w:rsid w:val="00EA6796"/>
    <w:rsid w:val="00EF1BB2"/>
    <w:rsid w:val="00F009C7"/>
    <w:rsid w:val="00F0443B"/>
    <w:rsid w:val="00F05CB9"/>
    <w:rsid w:val="00F077C8"/>
    <w:rsid w:val="00F13AC6"/>
    <w:rsid w:val="00F1675A"/>
    <w:rsid w:val="00F20930"/>
    <w:rsid w:val="00F24891"/>
    <w:rsid w:val="00F33875"/>
    <w:rsid w:val="00F34481"/>
    <w:rsid w:val="00F34504"/>
    <w:rsid w:val="00F46FC9"/>
    <w:rsid w:val="00F470ED"/>
    <w:rsid w:val="00F47C71"/>
    <w:rsid w:val="00F47E03"/>
    <w:rsid w:val="00F55FAC"/>
    <w:rsid w:val="00F617BF"/>
    <w:rsid w:val="00F61927"/>
    <w:rsid w:val="00F61A7C"/>
    <w:rsid w:val="00F778AA"/>
    <w:rsid w:val="00F8104E"/>
    <w:rsid w:val="00F93D71"/>
    <w:rsid w:val="00FA0BDA"/>
    <w:rsid w:val="00FC15B5"/>
    <w:rsid w:val="00FD0419"/>
    <w:rsid w:val="00FE1021"/>
    <w:rsid w:val="00FE1D3F"/>
    <w:rsid w:val="00FE6DEE"/>
    <w:rsid w:val="00FF190A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504"/>
    <w:pPr>
      <w:spacing w:after="200" w:line="276" w:lineRule="auto"/>
    </w:pPr>
    <w:rPr>
      <w:sz w:val="22"/>
      <w:szCs w:val="22"/>
      <w:lang w:val="el-GR"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Char2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Char1"/>
    <w:basedOn w:val="Absatz-Standardschriftart"/>
  </w:style>
  <w:style w:type="paragraph" w:styleId="Sprechblasentext">
    <w:name w:val="Balloon Text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Char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character" w:customStyle="1" w:styleId="Char3">
    <w:name w:val="Char3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zwischenueberschrift">
    <w:name w:val="zwischenueberschrift"/>
    <w:basedOn w:val="Absatz-Standardschriftart"/>
  </w:style>
  <w:style w:type="character" w:customStyle="1" w:styleId="listenpunkt">
    <w:name w:val="listenpunkt"/>
    <w:basedOn w:val="Absatz-Standardschriftart"/>
  </w:style>
  <w:style w:type="character" w:customStyle="1" w:styleId="bodytext">
    <w:name w:val="bodytext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Listenfortsetzung4">
    <w:name w:val="List Continue 4"/>
    <w:basedOn w:val="Standard"/>
    <w:pPr>
      <w:spacing w:after="120"/>
      <w:ind w:left="1132"/>
    </w:pPr>
  </w:style>
  <w:style w:type="character" w:styleId="Hervorhebung">
    <w:name w:val="Emphasis"/>
    <w:qFormat/>
    <w:rPr>
      <w:i/>
      <w:iCs/>
    </w:rPr>
  </w:style>
  <w:style w:type="paragraph" w:customStyle="1" w:styleId="Bezugszeichenzeile">
    <w:name w:val="Bezugszeichenzeile"/>
    <w:basedOn w:val="Standard"/>
    <w:next w:val="Standard"/>
    <w:pPr>
      <w:framePr w:wrap="notBeside" w:vAnchor="page" w:hAnchor="text" w:y="5524"/>
      <w:tabs>
        <w:tab w:val="left" w:pos="2835"/>
        <w:tab w:val="left" w:pos="5783"/>
        <w:tab w:val="left" w:pos="8080"/>
      </w:tabs>
      <w:spacing w:after="0" w:line="240" w:lineRule="auto"/>
      <w:jc w:val="both"/>
    </w:pPr>
    <w:rPr>
      <w:rFonts w:ascii="Arial" w:eastAsia="Times New Roman" w:hAnsi="Arial"/>
      <w:spacing w:val="-5"/>
      <w:sz w:val="16"/>
      <w:szCs w:val="20"/>
      <w:lang w:val="de-DE" w:eastAsia="de-DE"/>
    </w:rPr>
  </w:style>
  <w:style w:type="character" w:styleId="Seitenzahl">
    <w:name w:val="page number"/>
    <w:basedOn w:val="Absatz-Standardschriftart"/>
    <w:rsid w:val="008C0EDA"/>
  </w:style>
  <w:style w:type="character" w:styleId="Fett">
    <w:name w:val="Strong"/>
    <w:uiPriority w:val="22"/>
    <w:qFormat/>
    <w:rsid w:val="005A2B9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0459F9"/>
    <w:rPr>
      <w:sz w:val="22"/>
      <w:szCs w:val="22"/>
      <w:lang w:val="el-GR" w:eastAsia="en-US"/>
    </w:rPr>
  </w:style>
  <w:style w:type="character" w:customStyle="1" w:styleId="berschrift1Zchn">
    <w:name w:val="Überschrift 1 Zchn"/>
    <w:basedOn w:val="Absatz-Standardschriftart"/>
    <w:link w:val="berschrift1"/>
    <w:rsid w:val="00AE0CFF"/>
    <w:rPr>
      <w:rFonts w:ascii="Arial" w:hAnsi="Arial" w:cs="Arial"/>
      <w:b/>
      <w:bCs/>
      <w:kern w:val="32"/>
      <w:sz w:val="32"/>
      <w:szCs w:val="32"/>
      <w:lang w:val="el-GR"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B049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04930"/>
    <w:rPr>
      <w:rFonts w:ascii="Consolas" w:hAnsi="Consolas"/>
      <w:sz w:val="21"/>
      <w:szCs w:val="21"/>
      <w:lang w:val="el-G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504"/>
    <w:pPr>
      <w:spacing w:after="200" w:line="276" w:lineRule="auto"/>
    </w:pPr>
    <w:rPr>
      <w:sz w:val="22"/>
      <w:szCs w:val="22"/>
      <w:lang w:val="el-GR"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Char2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Char1"/>
    <w:basedOn w:val="Absatz-Standardschriftart"/>
  </w:style>
  <w:style w:type="paragraph" w:styleId="Sprechblasentext">
    <w:name w:val="Balloon Text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Char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character" w:customStyle="1" w:styleId="Char3">
    <w:name w:val="Char3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zwischenueberschrift">
    <w:name w:val="zwischenueberschrift"/>
    <w:basedOn w:val="Absatz-Standardschriftart"/>
  </w:style>
  <w:style w:type="character" w:customStyle="1" w:styleId="listenpunkt">
    <w:name w:val="listenpunkt"/>
    <w:basedOn w:val="Absatz-Standardschriftart"/>
  </w:style>
  <w:style w:type="character" w:customStyle="1" w:styleId="bodytext">
    <w:name w:val="bodytext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Listenfortsetzung4">
    <w:name w:val="List Continue 4"/>
    <w:basedOn w:val="Standard"/>
    <w:pPr>
      <w:spacing w:after="120"/>
      <w:ind w:left="1132"/>
    </w:pPr>
  </w:style>
  <w:style w:type="character" w:styleId="Hervorhebung">
    <w:name w:val="Emphasis"/>
    <w:qFormat/>
    <w:rPr>
      <w:i/>
      <w:iCs/>
    </w:rPr>
  </w:style>
  <w:style w:type="paragraph" w:customStyle="1" w:styleId="Bezugszeichenzeile">
    <w:name w:val="Bezugszeichenzeile"/>
    <w:basedOn w:val="Standard"/>
    <w:next w:val="Standard"/>
    <w:pPr>
      <w:framePr w:wrap="notBeside" w:vAnchor="page" w:hAnchor="text" w:y="5524"/>
      <w:tabs>
        <w:tab w:val="left" w:pos="2835"/>
        <w:tab w:val="left" w:pos="5783"/>
        <w:tab w:val="left" w:pos="8080"/>
      </w:tabs>
      <w:spacing w:after="0" w:line="240" w:lineRule="auto"/>
      <w:jc w:val="both"/>
    </w:pPr>
    <w:rPr>
      <w:rFonts w:ascii="Arial" w:eastAsia="Times New Roman" w:hAnsi="Arial"/>
      <w:spacing w:val="-5"/>
      <w:sz w:val="16"/>
      <w:szCs w:val="20"/>
      <w:lang w:val="de-DE" w:eastAsia="de-DE"/>
    </w:rPr>
  </w:style>
  <w:style w:type="character" w:styleId="Seitenzahl">
    <w:name w:val="page number"/>
    <w:basedOn w:val="Absatz-Standardschriftart"/>
    <w:rsid w:val="008C0EDA"/>
  </w:style>
  <w:style w:type="character" w:styleId="Fett">
    <w:name w:val="Strong"/>
    <w:uiPriority w:val="22"/>
    <w:qFormat/>
    <w:rsid w:val="005A2B9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0459F9"/>
    <w:rPr>
      <w:sz w:val="22"/>
      <w:szCs w:val="22"/>
      <w:lang w:val="el-GR" w:eastAsia="en-US"/>
    </w:rPr>
  </w:style>
  <w:style w:type="character" w:customStyle="1" w:styleId="berschrift1Zchn">
    <w:name w:val="Überschrift 1 Zchn"/>
    <w:basedOn w:val="Absatz-Standardschriftart"/>
    <w:link w:val="berschrift1"/>
    <w:rsid w:val="00AE0CFF"/>
    <w:rPr>
      <w:rFonts w:ascii="Arial" w:hAnsi="Arial" w:cs="Arial"/>
      <w:b/>
      <w:bCs/>
      <w:kern w:val="32"/>
      <w:sz w:val="32"/>
      <w:szCs w:val="32"/>
      <w:lang w:val="el-GR"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B049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04930"/>
    <w:rPr>
      <w:rFonts w:ascii="Consolas" w:hAnsi="Consolas"/>
      <w:sz w:val="21"/>
      <w:szCs w:val="21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51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fa.g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5E27-DB5D-400C-945F-462364A5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1237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DELTIO TYPOU02-2019</vt:lpstr>
      <vt:lpstr>Δελτίο Τύπου</vt:lpstr>
      <vt:lpstr/>
      <vt:lpstr>DELTIO TYPOU 8-2014</vt:lpstr>
    </vt:vector>
  </TitlesOfParts>
  <LinksUpToDate>false</LinksUpToDate>
  <CharactersWithSpaces>1431</CharactersWithSpaces>
  <SharedDoc>false</SharedDoc>
  <HLinks>
    <vt:vector size="6" baseType="variant">
      <vt:variant>
        <vt:i4>7274602</vt:i4>
      </vt:variant>
      <vt:variant>
        <vt:i4>0</vt:i4>
      </vt:variant>
      <vt:variant>
        <vt:i4>0</vt:i4>
      </vt:variant>
      <vt:variant>
        <vt:i4>5</vt:i4>
      </vt:variant>
      <vt:variant>
        <vt:lpwstr>http://www.mfa.gr/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DELTIO TYPOU02-2019</dc:title>
  <dc:subject>D.T.</dc:subject>
  <dc:creator/>
  <cp:lastModifiedBy/>
  <cp:revision>1</cp:revision>
  <dcterms:created xsi:type="dcterms:W3CDTF">2019-02-26T23:16:00Z</dcterms:created>
  <dcterms:modified xsi:type="dcterms:W3CDTF">2019-02-26T23:16:00Z</dcterms:modified>
</cp:coreProperties>
</file>